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  <w:bookmarkStart w:id="0" w:name="_GoBack"/>
      <w:r w:rsidRPr="00817D45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CRONOPROGRAMMA OPERAZIONI AGOSTO\ SETTEMBRE MIUR \USR \ATP: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</w:pPr>
    </w:p>
    <w:bookmarkEnd w:id="0"/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  <w:t xml:space="preserve">PUBBLICAZIONI ASSEGNAZIONI </w:t>
      </w:r>
      <w:proofErr w:type="gramStart"/>
      <w:r w:rsidRPr="00817D45"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  <w:t>PROVVISORIE ,</w:t>
      </w:r>
      <w:proofErr w:type="gramEnd"/>
      <w:r w:rsidRPr="00817D45">
        <w:rPr>
          <w:rFonts w:ascii="Arial" w:eastAsia="Times New Roman" w:hAnsi="Arial" w:cs="Arial"/>
          <w:b/>
          <w:color w:val="202124"/>
          <w:sz w:val="24"/>
          <w:szCs w:val="24"/>
          <w:lang w:eastAsia="it-IT"/>
        </w:rPr>
        <w:t xml:space="preserve">  ASSEGNAZIONI RUOLI  VDA GM E  GAE E CONFERIMENTO SUPPLENZE DA GPS  E GI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pStyle w:val="Paragrafoelenco"/>
        <w:numPr>
          <w:ilvl w:val="0"/>
          <w:numId w:val="1"/>
        </w:num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  <w:t>OPERAZIONI DI IMMISSIONE IN RUOLO PERSONALE DOCENTE</w:t>
      </w:r>
      <w:r w:rsidRPr="00817D45">
        <w:rPr>
          <w:rFonts w:ascii="Arial" w:eastAsia="Times New Roman" w:hAnsi="Arial" w:cs="Arial"/>
          <w:color w:val="FF0000"/>
          <w:sz w:val="24"/>
          <w:szCs w:val="24"/>
          <w:lang w:eastAsia="it-IT"/>
        </w:rPr>
        <w:t xml:space="preserve"> </w:t>
      </w: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 -  Apertura funzioni informatizzate immissioni in ruolo personale docente: a partire dal 6 agosto 2020;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           Chiusura operazioni immissioni in ruolo ordinarie con assegnazione sedi: entro il 26 agosto 2020;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           Pubblicazione posti vacanti e disponibili sui siti internet degli uffici e in piattaforma all’esito delle operazioni di nomina: entro il 27 agosto 2020;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FF0000"/>
          <w:sz w:val="24"/>
          <w:szCs w:val="24"/>
          <w:lang w:eastAsia="it-IT"/>
        </w:rPr>
      </w:pPr>
    </w:p>
    <w:p w:rsidR="00817D45" w:rsidRPr="00817D45" w:rsidRDefault="00817D45" w:rsidP="00817D45">
      <w:pPr>
        <w:pStyle w:val="Paragrafoelenco"/>
        <w:numPr>
          <w:ilvl w:val="0"/>
          <w:numId w:val="1"/>
        </w:numPr>
        <w:spacing w:after="0" w:line="240" w:lineRule="auto"/>
        <w:ind w:right="660"/>
        <w:rPr>
          <w:rFonts w:ascii="Arial" w:eastAsia="Times New Roman" w:hAnsi="Arial" w:cs="Arial"/>
          <w:b/>
          <w:color w:val="FF0000"/>
          <w:sz w:val="28"/>
          <w:szCs w:val="24"/>
          <w:lang w:eastAsia="it-IT"/>
        </w:rPr>
      </w:pPr>
      <w:r w:rsidRPr="00817D45">
        <w:rPr>
          <w:rFonts w:ascii="Arial" w:eastAsia="Times New Roman" w:hAnsi="Arial" w:cs="Arial"/>
          <w:b/>
          <w:color w:val="FF0000"/>
          <w:sz w:val="28"/>
          <w:szCs w:val="24"/>
          <w:lang w:eastAsia="it-IT"/>
        </w:rPr>
        <w:t>UTILIZZAZIONI E ASSEGNAZIONI PROVVISORIE: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8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-           Termine ultimo di conclusione delle operazioni di utilizzazione e assegnazione provvisoria personale docente e </w:t>
      </w:r>
      <w:proofErr w:type="gramStart"/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ATA:  31</w:t>
      </w:r>
      <w:proofErr w:type="gramEnd"/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agosto 2020;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pStyle w:val="Paragrafoelenco"/>
        <w:numPr>
          <w:ilvl w:val="0"/>
          <w:numId w:val="1"/>
        </w:numPr>
        <w:spacing w:after="0" w:line="240" w:lineRule="auto"/>
        <w:ind w:right="660"/>
        <w:rPr>
          <w:rFonts w:ascii="Arial" w:eastAsia="Times New Roman" w:hAnsi="Arial" w:cs="Arial"/>
          <w:b/>
          <w:color w:val="FF0000"/>
          <w:sz w:val="28"/>
          <w:szCs w:val="24"/>
          <w:lang w:eastAsia="it-IT"/>
        </w:rPr>
      </w:pPr>
      <w:r w:rsidRPr="00817D45">
        <w:rPr>
          <w:rFonts w:ascii="Arial" w:eastAsia="Times New Roman" w:hAnsi="Arial" w:cs="Arial"/>
          <w:b/>
          <w:color w:val="FF0000"/>
          <w:sz w:val="28"/>
          <w:szCs w:val="24"/>
          <w:lang w:eastAsia="it-IT"/>
        </w:rPr>
        <w:t>CHIAMATA VELOCE: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-           Istanza chiamata </w:t>
      </w:r>
      <w:proofErr w:type="gramStart"/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veloce:  28</w:t>
      </w:r>
      <w:proofErr w:type="gramEnd"/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agosto 2020  – 1 settembre 2020 (previa pubblicazione dei posti vacanti e disponibili residuati alle operazioni di immissioni  in ruolo il 27 agosto 2020)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           Pubblicazioni elenchi graduati: 2 settembre 2020;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C3159B" w:rsidRDefault="00817D45" w:rsidP="00817D45">
      <w:pPr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           Nomine in ruolo chiamata veloce: entro il 7 settembre 2020;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b/>
          <w:color w:val="FF0000"/>
          <w:sz w:val="32"/>
          <w:szCs w:val="24"/>
          <w:lang w:eastAsia="it-IT"/>
        </w:rPr>
      </w:pPr>
      <w:r>
        <w:rPr>
          <w:rFonts w:ascii="Arial" w:eastAsia="Times New Roman" w:hAnsi="Arial" w:cs="Arial"/>
          <w:b/>
          <w:color w:val="FF0000"/>
          <w:sz w:val="32"/>
          <w:szCs w:val="24"/>
          <w:lang w:eastAsia="it-IT"/>
        </w:rPr>
        <w:t xml:space="preserve">4) </w:t>
      </w:r>
      <w:r w:rsidRPr="00817D45">
        <w:rPr>
          <w:rFonts w:ascii="Arial" w:eastAsia="Times New Roman" w:hAnsi="Arial" w:cs="Arial"/>
          <w:b/>
          <w:color w:val="FF0000"/>
          <w:sz w:val="32"/>
          <w:szCs w:val="24"/>
          <w:lang w:eastAsia="it-IT"/>
        </w:rPr>
        <w:t>Conferimento incarichi a tempo determinato: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           Avvio attività di smistamento alle scuole: dal 8 agosto 2020;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-           Avvio attività di valutazione istanze </w:t>
      </w:r>
      <w:proofErr w:type="spellStart"/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gps</w:t>
      </w:r>
      <w:proofErr w:type="spellEnd"/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: dal 10 agosto 2020;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           Conclusione attività di valutazione: 28 agosto 2020;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           Pubblicazione graduatorie GPS: 1 settembre 2020</w:t>
      </w: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Pr="00817D45" w:rsidRDefault="00817D45" w:rsidP="00817D45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           Supplenze da GAE e GPS: entro 14 settembre 2020</w:t>
      </w:r>
    </w:p>
    <w:p w:rsidR="00817D45" w:rsidRPr="00817D45" w:rsidRDefault="00817D45" w:rsidP="00817D45">
      <w:pPr>
        <w:spacing w:after="15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:rsidR="00817D45" w:rsidRDefault="00817D45" w:rsidP="00817D45">
      <w:r w:rsidRPr="00817D45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-           Supplenze graduatorie di istituto: dal 15 settembre 2020</w:t>
      </w:r>
    </w:p>
    <w:sectPr w:rsidR="00817D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C587C"/>
    <w:multiLevelType w:val="hybridMultilevel"/>
    <w:tmpl w:val="8DF43DD6"/>
    <w:lvl w:ilvl="0" w:tplc="5F469D0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45"/>
    <w:rsid w:val="00817D45"/>
    <w:rsid w:val="009C46AA"/>
    <w:rsid w:val="00C3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456F8-A2AE-4893-ABB5-B84C0806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9497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8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06698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827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36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17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34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89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752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15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93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61215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43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71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802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858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45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0685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1151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182979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394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4986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4212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0970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83698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3752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3287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0720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9096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64389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8182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3508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704337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20824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34420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164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1132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1620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0027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37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103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2141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7012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22974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5562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61962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8973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4445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8156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1801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8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6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71049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5493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2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44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97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034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0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89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5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70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414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0874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66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4919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206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013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51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59796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3492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23984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4052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631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1048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0003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57895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7892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37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8432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9843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3554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0766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64914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2666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2832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1111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Gilda</dc:creator>
  <cp:keywords/>
  <dc:description/>
  <cp:lastModifiedBy>Patrizia Gilda</cp:lastModifiedBy>
  <cp:revision>1</cp:revision>
  <dcterms:created xsi:type="dcterms:W3CDTF">2020-08-10T07:09:00Z</dcterms:created>
  <dcterms:modified xsi:type="dcterms:W3CDTF">2020-08-10T07:14:00Z</dcterms:modified>
</cp:coreProperties>
</file>